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614" w:rsidRPr="00413614" w:rsidRDefault="00413614" w:rsidP="00413614">
      <w:pPr>
        <w:spacing w:after="12" w:line="259" w:lineRule="auto"/>
        <w:ind w:left="0" w:firstLine="0"/>
        <w:jc w:val="right"/>
        <w:rPr>
          <w:rFonts w:ascii="Open Sans" w:hAnsi="Open Sans" w:cs="Open Sans"/>
          <w:sz w:val="24"/>
          <w:szCs w:val="24"/>
        </w:rPr>
      </w:pPr>
      <w:bookmarkStart w:id="0" w:name="_GoBack"/>
      <w:bookmarkEnd w:id="0"/>
      <w:r w:rsidRPr="00413614">
        <w:rPr>
          <w:rFonts w:ascii="Open Sans" w:hAnsi="Open Sans" w:cs="Open Sans"/>
          <w:b/>
          <w:noProof/>
          <w:sz w:val="24"/>
          <w:szCs w:val="24"/>
        </w:rPr>
        <w:drawing>
          <wp:inline distT="0" distB="0" distL="0" distR="0" wp14:anchorId="3253CC39" wp14:editId="53CE6D83">
            <wp:extent cx="1713887"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HTM_Logo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080" cy="830250"/>
                    </a:xfrm>
                    <a:prstGeom prst="rect">
                      <a:avLst/>
                    </a:prstGeom>
                  </pic:spPr>
                </pic:pic>
              </a:graphicData>
            </a:graphic>
          </wp:inline>
        </w:drawing>
      </w:r>
    </w:p>
    <w:p w:rsidR="00413614" w:rsidRPr="00413614" w:rsidRDefault="00413614" w:rsidP="00413614">
      <w:pPr>
        <w:spacing w:after="12" w:line="259" w:lineRule="auto"/>
        <w:ind w:left="0" w:firstLine="0"/>
        <w:rPr>
          <w:rFonts w:ascii="Open Sans" w:hAnsi="Open Sans" w:cs="Open Sans"/>
          <w:b/>
          <w:sz w:val="24"/>
          <w:szCs w:val="24"/>
        </w:rPr>
      </w:pPr>
    </w:p>
    <w:p w:rsidR="00413614" w:rsidRPr="00413614" w:rsidRDefault="00413614" w:rsidP="00413614">
      <w:pPr>
        <w:spacing w:after="12" w:line="259" w:lineRule="auto"/>
        <w:ind w:left="0" w:firstLine="0"/>
        <w:rPr>
          <w:rFonts w:ascii="Open Sans" w:hAnsi="Open Sans" w:cs="Open Sans"/>
          <w:b/>
          <w:sz w:val="32"/>
          <w:szCs w:val="32"/>
        </w:rPr>
      </w:pPr>
      <w:r w:rsidRPr="00413614">
        <w:rPr>
          <w:rFonts w:ascii="Open Sans" w:hAnsi="Open Sans" w:cs="Open Sans"/>
          <w:b/>
          <w:sz w:val="32"/>
          <w:szCs w:val="32"/>
        </w:rPr>
        <w:t xml:space="preserve">Templates for </w:t>
      </w:r>
      <w:r w:rsidR="00D04F97">
        <w:rPr>
          <w:rFonts w:ascii="Open Sans" w:hAnsi="Open Sans" w:cs="Open Sans"/>
          <w:b/>
          <w:sz w:val="32"/>
          <w:szCs w:val="32"/>
        </w:rPr>
        <w:t>c</w:t>
      </w:r>
      <w:r w:rsidRPr="00413614">
        <w:rPr>
          <w:rFonts w:ascii="Open Sans" w:hAnsi="Open Sans" w:cs="Open Sans"/>
          <w:b/>
          <w:sz w:val="32"/>
          <w:szCs w:val="32"/>
        </w:rPr>
        <w:t>ommunicating decisions</w:t>
      </w:r>
      <w:r w:rsidR="00D04F97">
        <w:rPr>
          <w:rFonts w:ascii="Open Sans" w:hAnsi="Open Sans" w:cs="Open Sans"/>
          <w:b/>
          <w:sz w:val="32"/>
          <w:szCs w:val="32"/>
        </w:rPr>
        <w:t xml:space="preserve"> about extenuating circumstances</w:t>
      </w:r>
      <w:r w:rsidRPr="00413614">
        <w:rPr>
          <w:rFonts w:ascii="Open Sans" w:hAnsi="Open Sans" w:cs="Open Sans"/>
          <w:b/>
          <w:sz w:val="32"/>
          <w:szCs w:val="32"/>
        </w:rPr>
        <w:t xml:space="preserve"> to students</w:t>
      </w:r>
    </w:p>
    <w:p w:rsidR="00413614" w:rsidRPr="00413614" w:rsidRDefault="00413614" w:rsidP="00413614">
      <w:pPr>
        <w:spacing w:after="11" w:line="259" w:lineRule="auto"/>
        <w:ind w:left="0" w:firstLine="0"/>
        <w:rPr>
          <w:rFonts w:ascii="Open Sans" w:hAnsi="Open Sans" w:cs="Open Sans"/>
          <w:sz w:val="24"/>
          <w:szCs w:val="24"/>
        </w:rPr>
      </w:pPr>
      <w:r w:rsidRPr="00413614">
        <w:rPr>
          <w:rFonts w:ascii="Open Sans" w:hAnsi="Open Sans" w:cs="Open Sans"/>
          <w:i/>
          <w:sz w:val="24"/>
          <w:szCs w:val="24"/>
        </w:rPr>
        <w:t xml:space="preserve"> </w:t>
      </w:r>
    </w:p>
    <w:p w:rsidR="00413614" w:rsidRPr="00413614" w:rsidRDefault="00413614" w:rsidP="00413614">
      <w:pPr>
        <w:spacing w:after="0"/>
        <w:ind w:left="0" w:firstLine="0"/>
        <w:rPr>
          <w:rFonts w:ascii="Open Sans" w:hAnsi="Open Sans" w:cs="Open Sans"/>
          <w:sz w:val="24"/>
          <w:szCs w:val="24"/>
        </w:rPr>
      </w:pPr>
      <w:r w:rsidRPr="00413614">
        <w:rPr>
          <w:rFonts w:ascii="Open Sans" w:hAnsi="Open Sans" w:cs="Open Sans"/>
          <w:b/>
          <w:i/>
          <w:sz w:val="24"/>
          <w:szCs w:val="24"/>
        </w:rPr>
        <w:t>[</w:t>
      </w:r>
      <w:r w:rsidRPr="00413614">
        <w:rPr>
          <w:rFonts w:ascii="Open Sans" w:hAnsi="Open Sans" w:cs="Open Sans"/>
          <w:b/>
          <w:i/>
          <w:sz w:val="24"/>
          <w:szCs w:val="24"/>
          <w:shd w:val="clear" w:color="auto" w:fill="FFFF00"/>
        </w:rPr>
        <w:t>Items in shaded square brackets below will need to be altered, or a decision taken on</w:t>
      </w:r>
      <w:r w:rsidRPr="00413614">
        <w:rPr>
          <w:rFonts w:ascii="Open Sans" w:hAnsi="Open Sans" w:cs="Open Sans"/>
          <w:b/>
          <w:i/>
          <w:sz w:val="24"/>
          <w:szCs w:val="24"/>
        </w:rPr>
        <w:t xml:space="preserve"> </w:t>
      </w:r>
      <w:r w:rsidRPr="00413614">
        <w:rPr>
          <w:rFonts w:ascii="Open Sans" w:hAnsi="Open Sans" w:cs="Open Sans"/>
          <w:b/>
          <w:i/>
          <w:sz w:val="24"/>
          <w:szCs w:val="24"/>
          <w:shd w:val="clear" w:color="auto" w:fill="FFFF00"/>
        </w:rPr>
        <w:t>whether to include or remove phrasing, for each communication</w:t>
      </w:r>
      <w:r w:rsidRPr="00413614">
        <w:rPr>
          <w:rFonts w:ascii="Open Sans" w:hAnsi="Open Sans" w:cs="Open Sans"/>
          <w:b/>
          <w:i/>
          <w:sz w:val="24"/>
          <w:szCs w:val="24"/>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pStyle w:val="Heading3"/>
        <w:ind w:left="-5"/>
        <w:rPr>
          <w:rFonts w:ascii="Open Sans" w:hAnsi="Open Sans" w:cs="Open Sans"/>
          <w:sz w:val="24"/>
          <w:szCs w:val="24"/>
        </w:rPr>
      </w:pPr>
      <w:r w:rsidRPr="00413614">
        <w:rPr>
          <w:rFonts w:ascii="Open Sans" w:hAnsi="Open Sans" w:cs="Open Sans"/>
          <w:sz w:val="24"/>
          <w:szCs w:val="24"/>
        </w:rPr>
        <w:t>ECs Accepted</w:t>
      </w:r>
      <w:r w:rsidRPr="00413614">
        <w:rPr>
          <w:rFonts w:ascii="Open Sans" w:hAnsi="Open Sans" w:cs="Open Sans"/>
          <w:sz w:val="24"/>
          <w:szCs w:val="24"/>
          <w:u w:val="none"/>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numPr>
          <w:ilvl w:val="0"/>
          <w:numId w:val="1"/>
        </w:numPr>
        <w:spacing w:after="5" w:line="269" w:lineRule="auto"/>
        <w:ind w:hanging="720"/>
        <w:rPr>
          <w:rFonts w:ascii="Open Sans" w:hAnsi="Open Sans" w:cs="Open Sans"/>
          <w:sz w:val="24"/>
          <w:szCs w:val="24"/>
        </w:rPr>
      </w:pPr>
      <w:r w:rsidRPr="00413614">
        <w:rPr>
          <w:rFonts w:ascii="Open Sans" w:hAnsi="Open Sans" w:cs="Open Sans"/>
          <w:b/>
          <w:sz w:val="24"/>
          <w:szCs w:val="24"/>
        </w:rPr>
        <w:t xml:space="preserve">Attempted assessment  </w:t>
      </w:r>
    </w:p>
    <w:p w:rsidR="00413614" w:rsidRPr="00413614" w:rsidRDefault="00413614" w:rsidP="00413614">
      <w:pPr>
        <w:spacing w:after="14" w:line="259" w:lineRule="auto"/>
        <w:ind w:left="0" w:firstLine="0"/>
        <w:rPr>
          <w:rFonts w:ascii="Open Sans" w:hAnsi="Open Sans" w:cs="Open Sans"/>
          <w:sz w:val="24"/>
          <w:szCs w:val="24"/>
        </w:rPr>
      </w:pPr>
      <w:r w:rsidRPr="00413614">
        <w:rPr>
          <w:rFonts w:ascii="Open Sans" w:hAnsi="Open Sans" w:cs="Open Sans"/>
          <w:b/>
          <w:sz w:val="24"/>
          <w:szCs w:val="24"/>
        </w:rPr>
        <w:t xml:space="preserve"> </w:t>
      </w:r>
    </w:p>
    <w:p w:rsidR="00413614" w:rsidRPr="00413614" w:rsidRDefault="00413614" w:rsidP="00413614">
      <w:pPr>
        <w:ind w:left="-5" w:right="45"/>
        <w:rPr>
          <w:rFonts w:ascii="Open Sans" w:hAnsi="Open Sans" w:cs="Open Sans"/>
          <w:sz w:val="24"/>
          <w:szCs w:val="24"/>
        </w:rPr>
      </w:pPr>
      <w:r w:rsidRPr="00413614">
        <w:rPr>
          <w:rFonts w:ascii="Open Sans" w:hAnsi="Open Sans" w:cs="Open Sans"/>
          <w:sz w:val="24"/>
          <w:szCs w:val="24"/>
        </w:rPr>
        <w:t>"I am pleased to confirm that your extenuating circumstances for [</w:t>
      </w:r>
      <w:r w:rsidRPr="00413614">
        <w:rPr>
          <w:rFonts w:ascii="Open Sans" w:hAnsi="Open Sans" w:cs="Open Sans"/>
          <w:sz w:val="24"/>
          <w:szCs w:val="24"/>
          <w:shd w:val="clear" w:color="auto" w:fill="FFFF00"/>
        </w:rPr>
        <w:t>specific assessment(s)</w:t>
      </w:r>
      <w:r w:rsidRPr="00413614">
        <w:rPr>
          <w:rFonts w:ascii="Open Sans" w:hAnsi="Open Sans" w:cs="Open Sans"/>
          <w:sz w:val="24"/>
          <w:szCs w:val="24"/>
        </w:rPr>
        <w:t>] have been agreed by the Extenuating Circumstances Committee. If you have passed, no further action is required but the Exam Board will be aware that this grade was achieved under extenuating circumstances. If you have failed, again the Exam Board will be aware, and [</w:t>
      </w:r>
      <w:r w:rsidRPr="00413614">
        <w:rPr>
          <w:rFonts w:ascii="Open Sans" w:hAnsi="Open Sans" w:cs="Open Sans"/>
          <w:sz w:val="24"/>
          <w:szCs w:val="24"/>
          <w:shd w:val="clear" w:color="auto" w:fill="FFFF00"/>
        </w:rPr>
        <w:t>if the result cannot be</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compensated by performance in other modules</w:t>
      </w:r>
      <w:r w:rsidRPr="00413614">
        <w:rPr>
          <w:rFonts w:ascii="Open Sans" w:hAnsi="Open Sans" w:cs="Open Sans"/>
          <w:sz w:val="24"/>
          <w:szCs w:val="24"/>
        </w:rPr>
        <w:t>] you will be asked to attempt this assessment again at the next opportunity [</w:t>
      </w:r>
      <w:r w:rsidRPr="00413614">
        <w:rPr>
          <w:rFonts w:ascii="Open Sans" w:hAnsi="Open Sans" w:cs="Open Sans"/>
          <w:sz w:val="24"/>
          <w:szCs w:val="24"/>
          <w:shd w:val="clear" w:color="auto" w:fill="FFFF00"/>
        </w:rPr>
        <w:t>mid/late September for modules / next summer for summer exams /</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individually-set deadline for projects</w:t>
      </w:r>
      <w:r w:rsidRPr="00413614">
        <w:rPr>
          <w:rFonts w:ascii="Open Sans" w:hAnsi="Open Sans" w:cs="Open Sans"/>
          <w:sz w:val="24"/>
          <w:szCs w:val="24"/>
        </w:rPr>
        <w:t>]. If you have failed a component of an assessment but have still passed the assessment overall, you have the choice to accept the overall grade for the assessment, or to make a new attempt at the failed component at the next scheduled opportunity. This new attempt will not be considered as a resit [</w:t>
      </w:r>
      <w:r w:rsidRPr="00413614">
        <w:rPr>
          <w:rFonts w:ascii="Open Sans" w:hAnsi="Open Sans" w:cs="Open Sans"/>
          <w:sz w:val="24"/>
          <w:szCs w:val="24"/>
          <w:shd w:val="clear" w:color="auto" w:fill="FFFF00"/>
        </w:rPr>
        <w:t>unless the previous attempt was itself a resit</w:t>
      </w:r>
      <w:r w:rsidRPr="00413614">
        <w:rPr>
          <w:rFonts w:ascii="Open Sans" w:hAnsi="Open Sans" w:cs="Open Sans"/>
          <w:sz w:val="24"/>
          <w:szCs w:val="24"/>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numPr>
          <w:ilvl w:val="0"/>
          <w:numId w:val="1"/>
        </w:numPr>
        <w:spacing w:after="5" w:line="269" w:lineRule="auto"/>
        <w:ind w:hanging="720"/>
        <w:rPr>
          <w:rFonts w:ascii="Open Sans" w:hAnsi="Open Sans" w:cs="Open Sans"/>
          <w:sz w:val="24"/>
          <w:szCs w:val="24"/>
        </w:rPr>
      </w:pPr>
      <w:r w:rsidRPr="00413614">
        <w:rPr>
          <w:rFonts w:ascii="Open Sans" w:hAnsi="Open Sans" w:cs="Open Sans"/>
          <w:b/>
          <w:sz w:val="24"/>
          <w:szCs w:val="24"/>
        </w:rPr>
        <w:t xml:space="preserve">Missed assessment  </w:t>
      </w:r>
    </w:p>
    <w:p w:rsidR="00413614" w:rsidRPr="00413614" w:rsidRDefault="00413614" w:rsidP="00413614">
      <w:pPr>
        <w:spacing w:after="14" w:line="259" w:lineRule="auto"/>
        <w:ind w:left="0" w:firstLine="0"/>
        <w:rPr>
          <w:rFonts w:ascii="Open Sans" w:hAnsi="Open Sans" w:cs="Open Sans"/>
          <w:sz w:val="24"/>
          <w:szCs w:val="24"/>
        </w:rPr>
      </w:pPr>
      <w:r w:rsidRPr="00413614">
        <w:rPr>
          <w:rFonts w:ascii="Open Sans" w:hAnsi="Open Sans" w:cs="Open Sans"/>
          <w:b/>
          <w:sz w:val="24"/>
          <w:szCs w:val="24"/>
        </w:rPr>
        <w:t xml:space="preserve"> </w:t>
      </w:r>
    </w:p>
    <w:p w:rsidR="00413614" w:rsidRPr="00413614" w:rsidRDefault="00413614" w:rsidP="00413614">
      <w:pPr>
        <w:ind w:left="-5" w:right="45"/>
        <w:rPr>
          <w:rFonts w:ascii="Open Sans" w:hAnsi="Open Sans" w:cs="Open Sans"/>
          <w:sz w:val="24"/>
          <w:szCs w:val="24"/>
        </w:rPr>
      </w:pPr>
      <w:r w:rsidRPr="00413614">
        <w:rPr>
          <w:rFonts w:ascii="Open Sans" w:hAnsi="Open Sans" w:cs="Open Sans"/>
          <w:sz w:val="24"/>
          <w:szCs w:val="24"/>
        </w:rPr>
        <w:t>"I am pleased to confirm that your extenuating circumstances for [</w:t>
      </w:r>
      <w:r w:rsidRPr="00413614">
        <w:rPr>
          <w:rFonts w:ascii="Open Sans" w:hAnsi="Open Sans" w:cs="Open Sans"/>
          <w:sz w:val="24"/>
          <w:szCs w:val="24"/>
          <w:shd w:val="clear" w:color="auto" w:fill="FFFF00"/>
        </w:rPr>
        <w:t>specific assessment(s)</w:t>
      </w:r>
      <w:r w:rsidRPr="00413614">
        <w:rPr>
          <w:rFonts w:ascii="Open Sans" w:hAnsi="Open Sans" w:cs="Open Sans"/>
          <w:sz w:val="24"/>
          <w:szCs w:val="24"/>
        </w:rPr>
        <w:t>] have been agreed by the Extenuating Circumstances Committee. You should undertake this assessment at the next scheduled opportunity [</w:t>
      </w:r>
      <w:r w:rsidRPr="00413614">
        <w:rPr>
          <w:rFonts w:ascii="Open Sans" w:hAnsi="Open Sans" w:cs="Open Sans"/>
          <w:sz w:val="24"/>
          <w:szCs w:val="24"/>
          <w:shd w:val="clear" w:color="auto" w:fill="FFFF00"/>
        </w:rPr>
        <w:t>mid/late September for modules / next summer for</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summer exams / individually-set deadline for projects</w:t>
      </w:r>
      <w:r w:rsidRPr="00413614">
        <w:rPr>
          <w:rFonts w:ascii="Open Sans" w:hAnsi="Open Sans" w:cs="Open Sans"/>
          <w:sz w:val="24"/>
          <w:szCs w:val="24"/>
        </w:rPr>
        <w:t xml:space="preserve">]. If you have missed a component of an assessment but have still passed the assessment overall, you have the choice to </w:t>
      </w:r>
      <w:r w:rsidRPr="00413614">
        <w:rPr>
          <w:rFonts w:ascii="Open Sans" w:hAnsi="Open Sans" w:cs="Open Sans"/>
          <w:sz w:val="24"/>
          <w:szCs w:val="24"/>
        </w:rPr>
        <w:lastRenderedPageBreak/>
        <w:t>accept the overall grade for the assessment, or to make a new attempt at the missed component at the next scheduled opportunity. This new attempt will not be considered as a resit [</w:t>
      </w:r>
      <w:r w:rsidRPr="00413614">
        <w:rPr>
          <w:rFonts w:ascii="Open Sans" w:hAnsi="Open Sans" w:cs="Open Sans"/>
          <w:sz w:val="24"/>
          <w:szCs w:val="24"/>
          <w:shd w:val="clear" w:color="auto" w:fill="FFFF00"/>
        </w:rPr>
        <w:t>unless the previous</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attempt was itself a resit</w:t>
      </w:r>
      <w:r w:rsidRPr="00413614">
        <w:rPr>
          <w:rFonts w:ascii="Open Sans" w:hAnsi="Open Sans" w:cs="Open Sans"/>
          <w:sz w:val="24"/>
          <w:szCs w:val="24"/>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pStyle w:val="Heading3"/>
        <w:ind w:left="-5"/>
        <w:rPr>
          <w:rFonts w:ascii="Open Sans" w:hAnsi="Open Sans" w:cs="Open Sans"/>
          <w:sz w:val="24"/>
          <w:szCs w:val="24"/>
        </w:rPr>
      </w:pPr>
      <w:r w:rsidRPr="00413614">
        <w:rPr>
          <w:rFonts w:ascii="Open Sans" w:hAnsi="Open Sans" w:cs="Open Sans"/>
          <w:sz w:val="24"/>
          <w:szCs w:val="24"/>
        </w:rPr>
        <w:t>ECs Accepted</w:t>
      </w:r>
      <w:r w:rsidRPr="00413614">
        <w:rPr>
          <w:rFonts w:ascii="Open Sans" w:hAnsi="Open Sans" w:cs="Open Sans"/>
          <w:sz w:val="24"/>
          <w:szCs w:val="24"/>
          <w:u w:val="none"/>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numPr>
          <w:ilvl w:val="0"/>
          <w:numId w:val="2"/>
        </w:numPr>
        <w:spacing w:after="5" w:line="269" w:lineRule="auto"/>
        <w:ind w:hanging="720"/>
        <w:rPr>
          <w:rFonts w:ascii="Open Sans" w:hAnsi="Open Sans" w:cs="Open Sans"/>
          <w:sz w:val="24"/>
          <w:szCs w:val="24"/>
        </w:rPr>
      </w:pPr>
      <w:r w:rsidRPr="00413614">
        <w:rPr>
          <w:rFonts w:ascii="Open Sans" w:hAnsi="Open Sans" w:cs="Open Sans"/>
          <w:b/>
          <w:sz w:val="24"/>
          <w:szCs w:val="24"/>
        </w:rPr>
        <w:t xml:space="preserve">Attempted assessment  </w:t>
      </w:r>
    </w:p>
    <w:p w:rsidR="00413614" w:rsidRPr="00413614" w:rsidRDefault="00413614" w:rsidP="00413614">
      <w:pPr>
        <w:spacing w:after="11"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spacing w:after="0"/>
        <w:ind w:left="-5"/>
        <w:rPr>
          <w:rFonts w:ascii="Open Sans" w:hAnsi="Open Sans" w:cs="Open Sans"/>
          <w:sz w:val="24"/>
          <w:szCs w:val="24"/>
        </w:rPr>
      </w:pPr>
      <w:r w:rsidRPr="00413614">
        <w:rPr>
          <w:rFonts w:ascii="Open Sans" w:hAnsi="Open Sans" w:cs="Open Sans"/>
          <w:sz w:val="24"/>
          <w:szCs w:val="24"/>
        </w:rPr>
        <w:t>"Unfortunately, your extenuating circumstances for [</w:t>
      </w:r>
      <w:r w:rsidRPr="00413614">
        <w:rPr>
          <w:rFonts w:ascii="Open Sans" w:hAnsi="Open Sans" w:cs="Open Sans"/>
          <w:sz w:val="24"/>
          <w:szCs w:val="24"/>
          <w:shd w:val="clear" w:color="auto" w:fill="FFFF00"/>
        </w:rPr>
        <w:t>specific assessment(s)</w:t>
      </w:r>
      <w:r w:rsidRPr="00413614">
        <w:rPr>
          <w:rFonts w:ascii="Open Sans" w:hAnsi="Open Sans" w:cs="Open Sans"/>
          <w:sz w:val="24"/>
          <w:szCs w:val="24"/>
        </w:rPr>
        <w:t>] have not been agreed by the Extenuating Circumstances Committee for the following reason(s) [</w:t>
      </w:r>
      <w:r w:rsidRPr="00413614">
        <w:rPr>
          <w:rFonts w:ascii="Open Sans" w:hAnsi="Open Sans" w:cs="Open Sans"/>
          <w:sz w:val="24"/>
          <w:szCs w:val="24"/>
          <w:shd w:val="clear" w:color="auto" w:fill="FFFF00"/>
        </w:rPr>
        <w:t>one-line summary of the</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reason why, as recorded by ECC</w:t>
      </w:r>
      <w:r w:rsidRPr="00413614">
        <w:rPr>
          <w:rFonts w:ascii="Open Sans" w:hAnsi="Open Sans" w:cs="Open Sans"/>
          <w:sz w:val="24"/>
          <w:szCs w:val="24"/>
        </w:rPr>
        <w:t>]. If you have passed, you will not need to take any further action. If you have failed, [</w:t>
      </w:r>
      <w:r w:rsidRPr="00413614">
        <w:rPr>
          <w:rFonts w:ascii="Open Sans" w:hAnsi="Open Sans" w:cs="Open Sans"/>
          <w:sz w:val="24"/>
          <w:szCs w:val="24"/>
          <w:shd w:val="clear" w:color="auto" w:fill="FFFF00"/>
        </w:rPr>
        <w:t>and if the result cannot be compensated by performance in other modules</w:t>
      </w:r>
      <w:r w:rsidRPr="00413614">
        <w:rPr>
          <w:rFonts w:ascii="Open Sans" w:hAnsi="Open Sans" w:cs="Open Sans"/>
          <w:sz w:val="24"/>
          <w:szCs w:val="24"/>
        </w:rPr>
        <w:t>] you will be asked to attempt this again at the next scheduled opportunity [</w:t>
      </w:r>
      <w:r w:rsidRPr="00413614">
        <w:rPr>
          <w:rFonts w:ascii="Open Sans" w:hAnsi="Open Sans" w:cs="Open Sans"/>
          <w:sz w:val="24"/>
          <w:szCs w:val="24"/>
          <w:shd w:val="clear" w:color="auto" w:fill="FFFF00"/>
        </w:rPr>
        <w:t>mid/late September for</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modules / next summer for summer exams / individually-set deadline for projects</w:t>
      </w:r>
      <w:r w:rsidRPr="00413614">
        <w:rPr>
          <w:rFonts w:ascii="Open Sans" w:hAnsi="Open Sans" w:cs="Open Sans"/>
          <w:sz w:val="24"/>
          <w:szCs w:val="24"/>
        </w:rPr>
        <w:t>], as a resit. [</w:t>
      </w:r>
      <w:r w:rsidRPr="00413614">
        <w:rPr>
          <w:rFonts w:ascii="Open Sans" w:hAnsi="Open Sans" w:cs="Open Sans"/>
          <w:sz w:val="24"/>
          <w:szCs w:val="24"/>
          <w:shd w:val="clear" w:color="auto" w:fill="FFFF00"/>
        </w:rPr>
        <w:t>If the</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previous attempt was itself a resit, no further attempt will be permitted; this may mean failure of the</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overall award, depending on whether compensation can be applied.</w:t>
      </w:r>
      <w:r w:rsidRPr="00413614">
        <w:rPr>
          <w:rFonts w:ascii="Open Sans" w:hAnsi="Open Sans" w:cs="Open Sans"/>
          <w:sz w:val="24"/>
          <w:szCs w:val="24"/>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numPr>
          <w:ilvl w:val="0"/>
          <w:numId w:val="2"/>
        </w:numPr>
        <w:spacing w:after="5" w:line="269" w:lineRule="auto"/>
        <w:ind w:hanging="720"/>
        <w:rPr>
          <w:rFonts w:ascii="Open Sans" w:hAnsi="Open Sans" w:cs="Open Sans"/>
          <w:sz w:val="24"/>
          <w:szCs w:val="24"/>
        </w:rPr>
      </w:pPr>
      <w:r w:rsidRPr="00413614">
        <w:rPr>
          <w:rFonts w:ascii="Open Sans" w:hAnsi="Open Sans" w:cs="Open Sans"/>
          <w:b/>
          <w:sz w:val="24"/>
          <w:szCs w:val="24"/>
        </w:rPr>
        <w:t xml:space="preserve">Missed assessment  </w:t>
      </w:r>
    </w:p>
    <w:p w:rsidR="00413614" w:rsidRPr="00413614" w:rsidRDefault="00413614" w:rsidP="00413614">
      <w:pPr>
        <w:spacing w:after="14" w:line="259" w:lineRule="auto"/>
        <w:ind w:left="0" w:firstLine="0"/>
        <w:rPr>
          <w:rFonts w:ascii="Open Sans" w:hAnsi="Open Sans" w:cs="Open Sans"/>
          <w:sz w:val="24"/>
          <w:szCs w:val="24"/>
        </w:rPr>
      </w:pPr>
      <w:r w:rsidRPr="00413614">
        <w:rPr>
          <w:rFonts w:ascii="Open Sans" w:hAnsi="Open Sans" w:cs="Open Sans"/>
          <w:b/>
          <w:sz w:val="24"/>
          <w:szCs w:val="24"/>
        </w:rPr>
        <w:t xml:space="preserve"> </w:t>
      </w:r>
    </w:p>
    <w:p w:rsidR="00413614" w:rsidRPr="00413614" w:rsidRDefault="00413614" w:rsidP="00413614">
      <w:pPr>
        <w:spacing w:after="0"/>
        <w:ind w:left="-5"/>
        <w:rPr>
          <w:rFonts w:ascii="Open Sans" w:hAnsi="Open Sans" w:cs="Open Sans"/>
          <w:sz w:val="24"/>
          <w:szCs w:val="24"/>
        </w:rPr>
      </w:pPr>
      <w:r w:rsidRPr="00413614">
        <w:rPr>
          <w:rFonts w:ascii="Open Sans" w:hAnsi="Open Sans" w:cs="Open Sans"/>
          <w:sz w:val="24"/>
          <w:szCs w:val="24"/>
        </w:rPr>
        <w:t>"Unfortunately, your extenuating circumstances for [</w:t>
      </w:r>
      <w:r w:rsidRPr="00413614">
        <w:rPr>
          <w:rFonts w:ascii="Open Sans" w:hAnsi="Open Sans" w:cs="Open Sans"/>
          <w:sz w:val="24"/>
          <w:szCs w:val="24"/>
          <w:shd w:val="clear" w:color="auto" w:fill="FFFF00"/>
        </w:rPr>
        <w:t>specific assessment(s)</w:t>
      </w:r>
      <w:r w:rsidRPr="00413614">
        <w:rPr>
          <w:rFonts w:ascii="Open Sans" w:hAnsi="Open Sans" w:cs="Open Sans"/>
          <w:sz w:val="24"/>
          <w:szCs w:val="24"/>
        </w:rPr>
        <w:t>] have not been agreed by the Extenuating Circumstances Committee for the following reason(s) [</w:t>
      </w:r>
      <w:r w:rsidRPr="00413614">
        <w:rPr>
          <w:rFonts w:ascii="Open Sans" w:hAnsi="Open Sans" w:cs="Open Sans"/>
          <w:sz w:val="24"/>
          <w:szCs w:val="24"/>
          <w:shd w:val="clear" w:color="auto" w:fill="FFFF00"/>
        </w:rPr>
        <w:t>one-line summary of the</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reason why, as recorded by ECC</w:t>
      </w:r>
      <w:r w:rsidRPr="00413614">
        <w:rPr>
          <w:rFonts w:ascii="Open Sans" w:hAnsi="Open Sans" w:cs="Open Sans"/>
          <w:sz w:val="24"/>
          <w:szCs w:val="24"/>
        </w:rPr>
        <w:t>]. You will need to undertake this assessment at the next scheduled opportunity [</w:t>
      </w:r>
      <w:r w:rsidRPr="00413614">
        <w:rPr>
          <w:rFonts w:ascii="Open Sans" w:hAnsi="Open Sans" w:cs="Open Sans"/>
          <w:sz w:val="24"/>
          <w:szCs w:val="24"/>
          <w:shd w:val="clear" w:color="auto" w:fill="FFFF00"/>
        </w:rPr>
        <w:t>mid/late September for modules / next summer for summer exams /</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individually-set deadline for projects</w:t>
      </w:r>
      <w:r w:rsidRPr="00413614">
        <w:rPr>
          <w:rFonts w:ascii="Open Sans" w:hAnsi="Open Sans" w:cs="Open Sans"/>
          <w:sz w:val="24"/>
          <w:szCs w:val="24"/>
        </w:rPr>
        <w:t>], as a resit. [</w:t>
      </w:r>
      <w:r w:rsidRPr="00413614">
        <w:rPr>
          <w:rFonts w:ascii="Open Sans" w:hAnsi="Open Sans" w:cs="Open Sans"/>
          <w:sz w:val="24"/>
          <w:szCs w:val="24"/>
          <w:shd w:val="clear" w:color="auto" w:fill="FFFF00"/>
        </w:rPr>
        <w:t>If the previous attempt was itself a resit, no further</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attempt will be permitted; this may mean failure of the overall award, depending on whether</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compensation can be applied.</w:t>
      </w:r>
      <w:r w:rsidRPr="00413614">
        <w:rPr>
          <w:rFonts w:ascii="Open Sans" w:hAnsi="Open Sans" w:cs="Open Sans"/>
          <w:sz w:val="24"/>
          <w:szCs w:val="24"/>
        </w:rPr>
        <w:t xml:space="preserve">]" </w:t>
      </w:r>
    </w:p>
    <w:p w:rsidR="00413614" w:rsidRPr="00413614" w:rsidRDefault="00413614" w:rsidP="00413614">
      <w:pPr>
        <w:spacing w:after="9" w:line="259" w:lineRule="auto"/>
        <w:ind w:left="0" w:firstLine="0"/>
        <w:rPr>
          <w:rFonts w:ascii="Open Sans" w:hAnsi="Open Sans" w:cs="Open Sans"/>
          <w:sz w:val="24"/>
          <w:szCs w:val="24"/>
        </w:rPr>
      </w:pPr>
      <w:r w:rsidRPr="00413614">
        <w:rPr>
          <w:rFonts w:ascii="Open Sans" w:hAnsi="Open Sans" w:cs="Open Sans"/>
          <w:sz w:val="24"/>
          <w:szCs w:val="24"/>
        </w:rPr>
        <w:t xml:space="preserve"> </w:t>
      </w:r>
    </w:p>
    <w:p w:rsidR="00413614" w:rsidRPr="00413614" w:rsidRDefault="00413614" w:rsidP="00413614">
      <w:pPr>
        <w:pStyle w:val="Heading3"/>
        <w:ind w:left="-5"/>
        <w:rPr>
          <w:rFonts w:ascii="Open Sans" w:hAnsi="Open Sans" w:cs="Open Sans"/>
          <w:sz w:val="24"/>
          <w:szCs w:val="24"/>
        </w:rPr>
      </w:pPr>
      <w:r w:rsidRPr="00413614">
        <w:rPr>
          <w:rFonts w:ascii="Open Sans" w:hAnsi="Open Sans" w:cs="Open Sans"/>
          <w:sz w:val="24"/>
          <w:szCs w:val="24"/>
        </w:rPr>
        <w:t>ECs Deferred</w:t>
      </w:r>
      <w:r w:rsidRPr="00413614">
        <w:rPr>
          <w:rFonts w:ascii="Open Sans" w:hAnsi="Open Sans" w:cs="Open Sans"/>
          <w:sz w:val="24"/>
          <w:szCs w:val="24"/>
          <w:u w:val="none"/>
        </w:rPr>
        <w:t xml:space="preserve"> </w:t>
      </w:r>
    </w:p>
    <w:p w:rsidR="00413614" w:rsidRPr="00413614" w:rsidRDefault="00413614" w:rsidP="00413614">
      <w:pPr>
        <w:spacing w:after="14" w:line="259" w:lineRule="auto"/>
        <w:ind w:left="0" w:firstLine="0"/>
        <w:rPr>
          <w:rFonts w:ascii="Open Sans" w:hAnsi="Open Sans" w:cs="Open Sans"/>
          <w:sz w:val="24"/>
          <w:szCs w:val="24"/>
        </w:rPr>
      </w:pPr>
      <w:r w:rsidRPr="00413614">
        <w:rPr>
          <w:rFonts w:ascii="Open Sans" w:hAnsi="Open Sans" w:cs="Open Sans"/>
          <w:b/>
          <w:sz w:val="24"/>
          <w:szCs w:val="24"/>
        </w:rPr>
        <w:t xml:space="preserve"> </w:t>
      </w:r>
    </w:p>
    <w:p w:rsidR="0074632E" w:rsidRPr="00413614" w:rsidRDefault="00413614" w:rsidP="00413614">
      <w:pPr>
        <w:spacing w:after="0"/>
        <w:ind w:left="-5"/>
        <w:rPr>
          <w:rFonts w:ascii="Open Sans" w:hAnsi="Open Sans" w:cs="Open Sans"/>
          <w:sz w:val="24"/>
          <w:szCs w:val="24"/>
        </w:rPr>
      </w:pPr>
      <w:r w:rsidRPr="00413614">
        <w:rPr>
          <w:rFonts w:ascii="Open Sans" w:hAnsi="Open Sans" w:cs="Open Sans"/>
          <w:sz w:val="24"/>
          <w:szCs w:val="24"/>
        </w:rPr>
        <w:t>"Further to your request for extenuating circumstances for [</w:t>
      </w:r>
      <w:r w:rsidRPr="00413614">
        <w:rPr>
          <w:rFonts w:ascii="Open Sans" w:hAnsi="Open Sans" w:cs="Open Sans"/>
          <w:sz w:val="24"/>
          <w:szCs w:val="24"/>
          <w:shd w:val="clear" w:color="auto" w:fill="FFFF00"/>
        </w:rPr>
        <w:t>specific assessment(s)</w:t>
      </w:r>
      <w:r w:rsidRPr="00413614">
        <w:rPr>
          <w:rFonts w:ascii="Open Sans" w:hAnsi="Open Sans" w:cs="Open Sans"/>
          <w:sz w:val="24"/>
          <w:szCs w:val="24"/>
        </w:rPr>
        <w:t>], the Extenuating Circumstances Committee requires further information before they can make a decision. Please can you [</w:t>
      </w:r>
      <w:r w:rsidRPr="00413614">
        <w:rPr>
          <w:rFonts w:ascii="Open Sans" w:hAnsi="Open Sans" w:cs="Open Sans"/>
          <w:sz w:val="24"/>
          <w:szCs w:val="24"/>
          <w:shd w:val="clear" w:color="auto" w:fill="FFFF00"/>
        </w:rPr>
        <w:t>provide specific further evidence about</w:t>
      </w:r>
      <w:proofErr w:type="gramStart"/>
      <w:r w:rsidRPr="00413614">
        <w:rPr>
          <w:rFonts w:ascii="Open Sans" w:hAnsi="Open Sans" w:cs="Open Sans"/>
          <w:sz w:val="24"/>
          <w:szCs w:val="24"/>
          <w:shd w:val="clear" w:color="auto" w:fill="FFFF00"/>
        </w:rPr>
        <w:t>... ,</w:t>
      </w:r>
      <w:proofErr w:type="gramEnd"/>
      <w:r w:rsidRPr="00413614">
        <w:rPr>
          <w:rFonts w:ascii="Open Sans" w:hAnsi="Open Sans" w:cs="Open Sans"/>
          <w:sz w:val="24"/>
          <w:szCs w:val="24"/>
          <w:shd w:val="clear" w:color="auto" w:fill="FFFF00"/>
        </w:rPr>
        <w:t xml:space="preserve"> and/or answer the following</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 xml:space="preserve">specific queries raised by the Committee... </w:t>
      </w:r>
      <w:r w:rsidRPr="00413614">
        <w:rPr>
          <w:rFonts w:ascii="Open Sans" w:hAnsi="Open Sans" w:cs="Open Sans"/>
          <w:sz w:val="24"/>
          <w:szCs w:val="24"/>
        </w:rPr>
        <w:t>], responding to me at this email by [</w:t>
      </w:r>
      <w:r w:rsidRPr="00413614">
        <w:rPr>
          <w:rFonts w:ascii="Open Sans" w:hAnsi="Open Sans" w:cs="Open Sans"/>
          <w:sz w:val="24"/>
          <w:szCs w:val="24"/>
          <w:shd w:val="clear" w:color="auto" w:fill="FFFF00"/>
        </w:rPr>
        <w:t>deadline for</w:t>
      </w:r>
      <w:r w:rsidRPr="00413614">
        <w:rPr>
          <w:rFonts w:ascii="Open Sans" w:hAnsi="Open Sans" w:cs="Open Sans"/>
          <w:sz w:val="24"/>
          <w:szCs w:val="24"/>
        </w:rPr>
        <w:t xml:space="preserve"> </w:t>
      </w:r>
      <w:r w:rsidRPr="00413614">
        <w:rPr>
          <w:rFonts w:ascii="Open Sans" w:hAnsi="Open Sans" w:cs="Open Sans"/>
          <w:sz w:val="24"/>
          <w:szCs w:val="24"/>
          <w:shd w:val="clear" w:color="auto" w:fill="FFFF00"/>
        </w:rPr>
        <w:t>response – typically allow 2 weeks, but may be appropriate to vary by case</w:t>
      </w:r>
      <w:r w:rsidRPr="00413614">
        <w:rPr>
          <w:rFonts w:ascii="Open Sans" w:hAnsi="Open Sans" w:cs="Open Sans"/>
          <w:sz w:val="24"/>
          <w:szCs w:val="24"/>
        </w:rPr>
        <w:t xml:space="preserve">]. </w:t>
      </w:r>
    </w:p>
    <w:sectPr w:rsidR="0074632E" w:rsidRPr="00413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D0B02"/>
    <w:multiLevelType w:val="hybridMultilevel"/>
    <w:tmpl w:val="17F227E8"/>
    <w:lvl w:ilvl="0" w:tplc="3466AD2A">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0D260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28E0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FF899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09020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85A76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73EA1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DAC2A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16809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B5455CC"/>
    <w:multiLevelType w:val="hybridMultilevel"/>
    <w:tmpl w:val="57C6BD1E"/>
    <w:lvl w:ilvl="0" w:tplc="9EF6C156">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B483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3D6D03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6C811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4404DB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A12D0B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0694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A6282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BE48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4"/>
    <w:rsid w:val="001E396D"/>
    <w:rsid w:val="00413614"/>
    <w:rsid w:val="007568DA"/>
    <w:rsid w:val="00D04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C5BC"/>
  <w15:chartTrackingRefBased/>
  <w15:docId w15:val="{67974BF5-2172-4C75-91D5-5043294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614"/>
    <w:pPr>
      <w:spacing w:after="4" w:line="270" w:lineRule="auto"/>
      <w:ind w:left="10"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413614"/>
    <w:pPr>
      <w:keepNext/>
      <w:keepLines/>
      <w:spacing w:after="19"/>
      <w:ind w:left="10" w:hanging="10"/>
      <w:outlineLvl w:val="1"/>
    </w:pPr>
    <w:rPr>
      <w:rFonts w:ascii="Arial" w:eastAsia="Arial" w:hAnsi="Arial" w:cs="Arial"/>
      <w:b/>
      <w:color w:val="000000"/>
      <w:u w:val="single" w:color="000000"/>
      <w:lang w:eastAsia="en-GB"/>
    </w:rPr>
  </w:style>
  <w:style w:type="paragraph" w:styleId="Heading3">
    <w:name w:val="heading 3"/>
    <w:next w:val="Normal"/>
    <w:link w:val="Heading3Char"/>
    <w:uiPriority w:val="9"/>
    <w:unhideWhenUsed/>
    <w:qFormat/>
    <w:rsid w:val="00413614"/>
    <w:pPr>
      <w:keepNext/>
      <w:keepLines/>
      <w:spacing w:after="19"/>
      <w:ind w:left="10" w:hanging="10"/>
      <w:outlineLvl w:val="2"/>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614"/>
    <w:rPr>
      <w:rFonts w:ascii="Arial" w:eastAsia="Arial" w:hAnsi="Arial" w:cs="Arial"/>
      <w:b/>
      <w:color w:val="000000"/>
      <w:u w:val="single" w:color="000000"/>
      <w:lang w:eastAsia="en-GB"/>
    </w:rPr>
  </w:style>
  <w:style w:type="character" w:customStyle="1" w:styleId="Heading3Char">
    <w:name w:val="Heading 3 Char"/>
    <w:basedOn w:val="DefaultParagraphFont"/>
    <w:link w:val="Heading3"/>
    <w:uiPriority w:val="9"/>
    <w:rsid w:val="00413614"/>
    <w:rPr>
      <w:rFonts w:ascii="Arial" w:eastAsia="Arial" w:hAnsi="Arial" w:cs="Arial"/>
      <w:b/>
      <w:color w:val="000000"/>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ma:contentTypeID="0x010100E3C2D5FD9BED31418104DB9619E0BAE40062D05E3AABB485419F0BDBEA712792D2" ma:contentTypeVersion="18" ma:contentTypeDescription="School documents that form official policies" ma:contentTypeScope="" ma:versionID="5b922ee4649ebbe9f2fe95470feb73cc">
  <xsd:schema xmlns:xsd="http://www.w3.org/2001/XMLSchema" xmlns:xs="http://www.w3.org/2001/XMLSchema" xmlns:p="http://schemas.microsoft.com/office/2006/metadata/properties" xmlns:ns2="95a0b8b2-c663-43e7-bd48-a3730d7a5ba2" xmlns:ns3="6a164dda-3779-4169-b957-e287451f6523" xmlns:ns4="b368c4e3-a0e0-4aa6-b5a3-80547d43da8e" targetNamespace="http://schemas.microsoft.com/office/2006/metadata/properties" ma:root="true" ma:fieldsID="ac0ff3358681763c5b94d13d6eaf4b4b" ns2:_="" ns3:_="" ns4:_="">
    <xsd:import namespace="95a0b8b2-c663-43e7-bd48-a3730d7a5ba2"/>
    <xsd:import namespace="6a164dda-3779-4169-b957-e287451f6523"/>
    <xsd:import namespace="b368c4e3-a0e0-4aa6-b5a3-80547d43da8e"/>
    <xsd:element name="properties">
      <xsd:complexType>
        <xsd:sequence>
          <xsd:element name="documentManagement">
            <xsd:complexType>
              <xsd:all>
                <xsd:element ref="ns2:Overview" minOccurs="0"/>
                <xsd:element ref="ns3:Visibility" minOccurs="0"/>
                <xsd:element ref="ns2:Governance_x0020_Type" minOccurs="0"/>
                <xsd:element ref="ns3:TaxKeywordTaxHTField" minOccurs="0"/>
                <xsd:element ref="ns3:TaxCatchAll" minOccurs="0"/>
                <xsd:element ref="ns3:TaxCatchAllLabel" minOccurs="0"/>
                <xsd:element ref="ns3:m48a2eb139814542bfdd702f3b540d66" minOccurs="0"/>
                <xsd:element ref="ns2:_dlc_DocId" minOccurs="0"/>
                <xsd:element ref="ns2:_dlc_DocIdUrl" minOccurs="0"/>
                <xsd:element ref="ns2:_dlc_DocIdPersistId" minOccurs="0"/>
                <xsd:element ref="ns2:LastSharedByUser" minOccurs="0"/>
                <xsd:element ref="ns2:LastSharedByTime" minOccurs="0"/>
                <xsd:element ref="ns4:MediaServiceMetadata" minOccurs="0"/>
                <xsd:element ref="ns4:MediaServiceFastMetadata" minOccurs="0"/>
                <xsd:element ref="ns4:_Flow_SignoffStatu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0b8b2-c663-43e7-bd48-a3730d7a5ba2" elementFormDefault="qualified">
    <xsd:import namespace="http://schemas.microsoft.com/office/2006/documentManagement/types"/>
    <xsd:import namespace="http://schemas.microsoft.com/office/infopath/2007/PartnerControls"/>
    <xsd:element name="Overview" ma:index="2" nillable="true" ma:displayName="Overview" ma:internalName="Overview">
      <xsd:simpleType>
        <xsd:restriction base="dms:Note">
          <xsd:maxLength value="255"/>
        </xsd:restriction>
      </xsd:simpleType>
    </xsd:element>
    <xsd:element name="Governance_x0020_Type" ma:index="6" nillable="true" ma:displayName="Governance Type" ma:default="Policy" ma:internalName="Governance_x0020_Type">
      <xsd:complexType>
        <xsd:complexContent>
          <xsd:extension base="dms:MultiChoice">
            <xsd:sequence>
              <xsd:element name="Value" maxOccurs="unbounded" minOccurs="0" nillable="true">
                <xsd:simpleType>
                  <xsd:restriction base="dms:Choice">
                    <xsd:enumeration value="Charter"/>
                    <xsd:enumeration value="Statute"/>
                    <xsd:enumeration value="Ordinances"/>
                    <xsd:enumeration value="Regulation"/>
                    <xsd:enumeration value="Policy"/>
                    <xsd:enumeration value="Procedure"/>
                    <xsd:enumeration value="Guidance"/>
                    <xsd:enumeration value="Instructions"/>
                  </xsd:restriction>
                </xsd:simple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5"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KeywordTaxHTField" ma:index="8" nillable="true" ma:taxonomy="true" ma:internalName="TaxKeywordTaxHTField" ma:taxonomyFieldName="TaxKeyword" ma:displayName="Enterprise Keywords" ma:readOnly="false" ma:fieldId="{23f27201-bee3-471e-b2e7-b64fd8b7ca38}" ma:taxonomyMulti="true" ma:sspId="8207403b-203c-4ed3-95cd-88a852189123"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ed86f171-3abd-4f77-806b-b2058327383d}" ma:internalName="TaxCatchAll" ma:showField="CatchAllData"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86f171-3abd-4f77-806b-b2058327383d}" ma:internalName="TaxCatchAllLabel" ma:readOnly="true" ma:showField="CatchAllDataLabel" ma:web="95a0b8b2-c663-43e7-bd48-a3730d7a5ba2">
      <xsd:complexType>
        <xsd:complexContent>
          <xsd:extension base="dms:MultiChoiceLookup">
            <xsd:sequence>
              <xsd:element name="Value" type="dms:Lookup" maxOccurs="unbounded" minOccurs="0" nillable="true"/>
            </xsd:sequence>
          </xsd:extension>
        </xsd:complexContent>
      </xsd:complexType>
    </xsd:element>
    <xsd:element name="m48a2eb139814542bfdd702f3b540d66" ma:index="12" ma:taxonomy="true" ma:internalName="m48a2eb139814542bfdd702f3b540d66" ma:taxonomyFieldName="Policy_x0020_Area" ma:displayName="Policy Area" ma:readOnly="false" ma:default="" ma:fieldId="{648a2eb1-3981-4542-bfdd-702f3b540d66}" ma:taxonomyMulti="true" ma:sspId="8207403b-203c-4ed3-95cd-88a852189123" ma:termSetId="fa31bd2d-0f4f-452d-9990-e427cc1fc7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8c4e3-a0e0-4aa6-b5a3-80547d43da8e"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0100E3C2D5FD9BED31418104DB9619E0BAE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overnance_x0020_Type xmlns="95a0b8b2-c663-43e7-bd48-a3730d7a5ba2">
      <Value>Procedure</Value>
      <Value>Instructions</Value>
    </Governance_x0020_Type>
    <_dlc_DocId xmlns="95a0b8b2-c663-43e7-bd48-a3730d7a5ba2">3UFKAJEVQJ3U-1262573060-536</_dlc_DocId>
    <_dlc_DocIdUrl xmlns="95a0b8b2-c663-43e7-bd48-a3730d7a5ba2">
      <Url>https://lshtm.sharepoint.com/sites/assets/policies/_layouts/15/DocIdRedir.aspx?ID=3UFKAJEVQJ3U-1262573060-536</Url>
      <Description>3UFKAJEVQJ3U-1262573060-536</Description>
    </_dlc_DocIdUrl>
    <Visibility xmlns="6a164dda-3779-4169-b957-e287451f6523">External</Visibility>
    <TaxCatchAll xmlns="6a164dda-3779-4169-b957-e287451f6523">
      <Value>188</Value>
      <Value>160</Value>
      <Value>268</Value>
    </TaxCatchAll>
    <TaxKeywordTaxHTField xmlns="6a164dda-3779-4169-b957-e287451f652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462b212d-e228-4aeb-bb70-d20ce13f471f</TermId>
        </TermInfo>
        <TermInfo xmlns="http://schemas.microsoft.com/office/infopath/2007/PartnerControls">
          <TermName xmlns="http://schemas.microsoft.com/office/infopath/2007/PartnerControls">extenuating circumstances</TermName>
          <TermId xmlns="http://schemas.microsoft.com/office/infopath/2007/PartnerControls">a187af7c-f053-4e76-97f4-faca0f392380</TermId>
        </TermInfo>
      </Terms>
    </TaxKeywordTaxHTField>
    <m48a2eb139814542bfdd702f3b540d66 xmlns="6a164dda-3779-4169-b957-e287451f6523">
      <Terms xmlns="http://schemas.microsoft.com/office/infopath/2007/PartnerControls">
        <TermInfo xmlns="http://schemas.microsoft.com/office/infopath/2007/PartnerControls">
          <TermName xmlns="http://schemas.microsoft.com/office/infopath/2007/PartnerControls">Division of Education</TermName>
          <TermId xmlns="http://schemas.microsoft.com/office/infopath/2007/PartnerControls">97010511-1aee-479f-9ad1-edea3821fef8</TermId>
        </TermInfo>
      </Terms>
    </m48a2eb139814542bfdd702f3b540d66>
    <Overview xmlns="95a0b8b2-c663-43e7-bd48-a3730d7a5ba2" xsi:nil="true"/>
    <_Flow_SignoffStatus xmlns="b368c4e3-a0e0-4aa6-b5a3-80547d43da8e" xsi:nil="true"/>
  </documentManagement>
</p:properties>
</file>

<file path=customXml/itemProps1.xml><?xml version="1.0" encoding="utf-8"?>
<ds:datastoreItem xmlns:ds="http://schemas.openxmlformats.org/officeDocument/2006/customXml" ds:itemID="{8307C51F-2DE1-4D04-87AD-1B5BDF29C897}"/>
</file>

<file path=customXml/itemProps2.xml><?xml version="1.0" encoding="utf-8"?>
<ds:datastoreItem xmlns:ds="http://schemas.openxmlformats.org/officeDocument/2006/customXml" ds:itemID="{A234A648-19ED-4ED0-942E-A12103BA9E61}"/>
</file>

<file path=customXml/itemProps3.xml><?xml version="1.0" encoding="utf-8"?>
<ds:datastoreItem xmlns:ds="http://schemas.openxmlformats.org/officeDocument/2006/customXml" ds:itemID="{1EDF0AC3-348D-433A-B6F2-9288DDBFF48B}"/>
</file>

<file path=customXml/itemProps4.xml><?xml version="1.0" encoding="utf-8"?>
<ds:datastoreItem xmlns:ds="http://schemas.openxmlformats.org/officeDocument/2006/customXml" ds:itemID="{2941D893-D054-49A8-A086-8F3663E916C4}"/>
</file>

<file path=customXml/itemProps5.xml><?xml version="1.0" encoding="utf-8"?>
<ds:datastoreItem xmlns:ds="http://schemas.openxmlformats.org/officeDocument/2006/customXml" ds:itemID="{036756D4-D091-4516-81E0-75C78261C836}"/>
</file>

<file path=customXml/itemProps6.xml><?xml version="1.0" encoding="utf-8"?>
<ds:datastoreItem xmlns:ds="http://schemas.openxmlformats.org/officeDocument/2006/customXml" ds:itemID="{02437694-68F1-4D46-A08C-8C79E78A3080}"/>
</file>

<file path=docProps/app.xml><?xml version="1.0" encoding="utf-8"?>
<Properties xmlns="http://schemas.openxmlformats.org/officeDocument/2006/extended-properties" xmlns:vt="http://schemas.openxmlformats.org/officeDocument/2006/docPropsVTypes">
  <Template>Normal.dotm</Template>
  <TotalTime>13</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communicating decisions about extenuating circumstances to students</dc:title>
  <dc:subject/>
  <dc:creator>Lara Thorpe</dc:creator>
  <cp:keywords>template; extenuating circumstances</cp:keywords>
  <dc:description/>
  <cp:lastModifiedBy>Lara Thorpe</cp:lastModifiedBy>
  <cp:revision>2</cp:revision>
  <dcterms:created xsi:type="dcterms:W3CDTF">2019-09-11T10:26:00Z</dcterms:created>
  <dcterms:modified xsi:type="dcterms:W3CDTF">2019-09-16T10:06:00Z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0x010100E3C2D5FD9BED31418104DB9619E0BAE40062D05E3AABB485419F0BDBEA712792D2</vt:lpwstr>
  </property>
  <property fmtid="{D5CDD505-2E9C-101B-9397-08002B2CF9AE}" pid="3" name="_dlc_DocIdItemGuid">
    <vt:lpwstr>65e44544-0dd6-477e-9b0a-695da14f6ec8</vt:lpwstr>
  </property>
  <property fmtid="{D5CDD505-2E9C-101B-9397-08002B2CF9AE}" pid="4" name="TaxKeyword">
    <vt:lpwstr>268;#template|462b212d-e228-4aeb-bb70-d20ce13f471f;#188;#extenuating circumstances|a187af7c-f053-4e76-97f4-faca0f392380</vt:lpwstr>
  </property>
  <property fmtid="{D5CDD505-2E9C-101B-9397-08002B2CF9AE}" pid="5" name="Policy Area">
    <vt:lpwstr>160;#Division of Education|97010511-1aee-479f-9ad1-edea3821fef8</vt:lpwstr>
  </property>
</Properties>
</file>